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41" w:rsidRPr="00930BB0" w:rsidRDefault="00361841">
      <w:pPr>
        <w:rPr>
          <w:rFonts w:ascii="Arial" w:hAnsi="Arial" w:cs="Arial"/>
        </w:rPr>
      </w:pPr>
    </w:p>
    <w:p w:rsidR="00361841" w:rsidRPr="00930BB0" w:rsidRDefault="00361841">
      <w:pPr>
        <w:jc w:val="center"/>
        <w:rPr>
          <w:rFonts w:ascii="Arial" w:hAnsi="Arial" w:cs="Arial"/>
          <w:b/>
          <w:bCs/>
        </w:rPr>
      </w:pPr>
      <w:proofErr w:type="gramStart"/>
      <w:r w:rsidRPr="00930BB0">
        <w:rPr>
          <w:rFonts w:ascii="Arial" w:hAnsi="Arial" w:cs="Arial"/>
          <w:b/>
          <w:bCs/>
        </w:rPr>
        <w:t>si</w:t>
      </w:r>
      <w:proofErr w:type="gramEnd"/>
      <w:r w:rsidRPr="00930BB0">
        <w:rPr>
          <w:rFonts w:ascii="Arial" w:hAnsi="Arial" w:cs="Arial"/>
          <w:b/>
          <w:bCs/>
        </w:rPr>
        <w:t xml:space="preserve"> Vás dovoluje pozvat</w:t>
      </w:r>
    </w:p>
    <w:p w:rsidR="00361841" w:rsidRPr="00930BB0" w:rsidRDefault="00361841">
      <w:pPr>
        <w:jc w:val="center"/>
        <w:rPr>
          <w:rFonts w:ascii="Arial" w:hAnsi="Arial" w:cs="Arial"/>
          <w:b/>
          <w:bCs/>
        </w:rPr>
      </w:pPr>
      <w:r w:rsidRPr="00930BB0">
        <w:rPr>
          <w:rFonts w:ascii="Arial" w:hAnsi="Arial" w:cs="Arial"/>
          <w:b/>
          <w:bCs/>
        </w:rPr>
        <w:t>na seminář na téma</w:t>
      </w:r>
    </w:p>
    <w:p w:rsidR="00361841" w:rsidRPr="00930BB0" w:rsidRDefault="00361841">
      <w:pPr>
        <w:rPr>
          <w:rFonts w:ascii="Arial" w:hAnsi="Arial" w:cs="Arial"/>
        </w:rPr>
      </w:pPr>
    </w:p>
    <w:p w:rsidR="00361841" w:rsidRPr="00930BB0" w:rsidRDefault="00361841">
      <w:pPr>
        <w:rPr>
          <w:rFonts w:ascii="Arial" w:hAnsi="Arial" w:cs="Arial"/>
        </w:rPr>
      </w:pPr>
    </w:p>
    <w:p w:rsidR="00361841" w:rsidRPr="00930BB0" w:rsidRDefault="00361841">
      <w:pPr>
        <w:rPr>
          <w:rFonts w:ascii="Arial" w:hAnsi="Arial" w:cs="Arial"/>
        </w:rPr>
      </w:pPr>
    </w:p>
    <w:p w:rsidR="00A02C41" w:rsidRPr="00930BB0" w:rsidRDefault="006222A9">
      <w:pPr>
        <w:pStyle w:val="Textvbloku"/>
        <w:rPr>
          <w:rFonts w:ascii="Arial" w:hAnsi="Arial" w:cs="Arial"/>
          <w:sz w:val="48"/>
          <w:szCs w:val="48"/>
        </w:rPr>
      </w:pPr>
      <w:r w:rsidRPr="00930BB0">
        <w:rPr>
          <w:rFonts w:ascii="Arial" w:hAnsi="Arial" w:cs="Arial"/>
          <w:sz w:val="48"/>
          <w:szCs w:val="48"/>
        </w:rPr>
        <w:t xml:space="preserve">HODNOCENÍ </w:t>
      </w:r>
      <w:r w:rsidR="00D904B0" w:rsidRPr="00930BB0">
        <w:rPr>
          <w:rFonts w:ascii="Arial" w:hAnsi="Arial" w:cs="Arial"/>
          <w:sz w:val="48"/>
          <w:szCs w:val="48"/>
        </w:rPr>
        <w:t>EKOLOGICK</w:t>
      </w:r>
      <w:r w:rsidRPr="00930BB0">
        <w:rPr>
          <w:rFonts w:ascii="Arial" w:hAnsi="Arial" w:cs="Arial"/>
          <w:sz w:val="48"/>
          <w:szCs w:val="48"/>
        </w:rPr>
        <w:t>É</w:t>
      </w:r>
      <w:r w:rsidR="00D904B0" w:rsidRPr="00930BB0">
        <w:rPr>
          <w:rFonts w:ascii="Arial" w:hAnsi="Arial" w:cs="Arial"/>
          <w:sz w:val="48"/>
          <w:szCs w:val="48"/>
        </w:rPr>
        <w:t xml:space="preserve"> ÚJM</w:t>
      </w:r>
      <w:r w:rsidRPr="00930BB0">
        <w:rPr>
          <w:rFonts w:ascii="Arial" w:hAnsi="Arial" w:cs="Arial"/>
          <w:sz w:val="48"/>
          <w:szCs w:val="48"/>
        </w:rPr>
        <w:t>Y</w:t>
      </w:r>
      <w:r w:rsidR="00A02C41" w:rsidRPr="00930BB0">
        <w:rPr>
          <w:rFonts w:ascii="Arial" w:hAnsi="Arial" w:cs="Arial"/>
          <w:sz w:val="48"/>
          <w:szCs w:val="48"/>
        </w:rPr>
        <w:t xml:space="preserve"> </w:t>
      </w:r>
    </w:p>
    <w:p w:rsidR="00361841" w:rsidRPr="00930BB0" w:rsidRDefault="006222A9">
      <w:pPr>
        <w:pStyle w:val="Textvbloku"/>
        <w:rPr>
          <w:rFonts w:ascii="Arial" w:hAnsi="Arial" w:cs="Arial"/>
          <w:caps/>
          <w:sz w:val="28"/>
          <w:szCs w:val="28"/>
        </w:rPr>
      </w:pPr>
      <w:r w:rsidRPr="00930BB0">
        <w:rPr>
          <w:rFonts w:ascii="Arial" w:hAnsi="Arial" w:cs="Arial"/>
          <w:sz w:val="28"/>
          <w:szCs w:val="28"/>
        </w:rPr>
        <w:t xml:space="preserve">POVINNÉ </w:t>
      </w:r>
      <w:r w:rsidR="00A02C41" w:rsidRPr="00930BB0">
        <w:rPr>
          <w:rFonts w:ascii="Arial" w:hAnsi="Arial" w:cs="Arial"/>
          <w:sz w:val="28"/>
          <w:szCs w:val="28"/>
        </w:rPr>
        <w:t>HODN</w:t>
      </w:r>
      <w:r w:rsidR="00361841" w:rsidRPr="00930BB0">
        <w:rPr>
          <w:rFonts w:ascii="Arial" w:hAnsi="Arial" w:cs="Arial"/>
          <w:sz w:val="28"/>
          <w:szCs w:val="28"/>
        </w:rPr>
        <w:t xml:space="preserve">OCENÍ </w:t>
      </w:r>
      <w:r w:rsidR="00D904B0" w:rsidRPr="00930BB0">
        <w:rPr>
          <w:rFonts w:ascii="Arial" w:hAnsi="Arial" w:cs="Arial"/>
          <w:sz w:val="28"/>
          <w:szCs w:val="28"/>
        </w:rPr>
        <w:t>RIZIK V PODNIKOVÉ PRAXI</w:t>
      </w:r>
      <w:r w:rsidR="00361841" w:rsidRPr="00930BB0">
        <w:rPr>
          <w:rFonts w:ascii="Arial" w:hAnsi="Arial" w:cs="Arial"/>
          <w:sz w:val="28"/>
          <w:szCs w:val="28"/>
        </w:rPr>
        <w:t xml:space="preserve"> </w:t>
      </w:r>
    </w:p>
    <w:p w:rsidR="00361841" w:rsidRPr="00930BB0" w:rsidRDefault="00361841">
      <w:pPr>
        <w:rPr>
          <w:rFonts w:ascii="Arial" w:hAnsi="Arial" w:cs="Arial"/>
        </w:rPr>
      </w:pPr>
    </w:p>
    <w:p w:rsidR="00361841" w:rsidRPr="00930BB0" w:rsidRDefault="00361841">
      <w:pPr>
        <w:rPr>
          <w:rFonts w:ascii="Arial" w:hAnsi="Arial" w:cs="Arial"/>
        </w:rPr>
      </w:pPr>
    </w:p>
    <w:p w:rsidR="00361841" w:rsidRPr="00930BB0" w:rsidRDefault="00361841">
      <w:pPr>
        <w:pStyle w:val="Nadpis3"/>
      </w:pPr>
      <w:r w:rsidRPr="00930BB0">
        <w:t>PRAHA</w:t>
      </w:r>
    </w:p>
    <w:p w:rsidR="00361841" w:rsidRPr="00930BB0" w:rsidRDefault="003618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0BB0">
        <w:rPr>
          <w:rFonts w:ascii="Arial" w:hAnsi="Arial" w:cs="Arial"/>
          <w:b/>
          <w:bCs/>
          <w:sz w:val="24"/>
          <w:szCs w:val="24"/>
        </w:rPr>
        <w:t>•</w:t>
      </w:r>
    </w:p>
    <w:p w:rsidR="00361841" w:rsidRPr="00930BB0" w:rsidRDefault="00D51D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0BB0">
        <w:rPr>
          <w:rFonts w:ascii="Arial" w:hAnsi="Arial" w:cs="Arial"/>
          <w:b/>
          <w:bCs/>
          <w:sz w:val="28"/>
          <w:szCs w:val="28"/>
        </w:rPr>
        <w:t>1</w:t>
      </w:r>
      <w:r w:rsidR="00E009C2" w:rsidRPr="00930BB0">
        <w:rPr>
          <w:rFonts w:ascii="Arial" w:hAnsi="Arial" w:cs="Arial"/>
          <w:b/>
          <w:bCs/>
          <w:sz w:val="28"/>
          <w:szCs w:val="28"/>
        </w:rPr>
        <w:t>.</w:t>
      </w:r>
      <w:r w:rsidR="00FD0A6A" w:rsidRPr="00930BB0">
        <w:rPr>
          <w:rFonts w:ascii="Arial" w:hAnsi="Arial" w:cs="Arial"/>
          <w:b/>
          <w:bCs/>
          <w:sz w:val="28"/>
          <w:szCs w:val="28"/>
        </w:rPr>
        <w:t xml:space="preserve"> </w:t>
      </w:r>
      <w:r w:rsidR="006222A9" w:rsidRPr="00930BB0">
        <w:rPr>
          <w:rFonts w:ascii="Arial" w:hAnsi="Arial" w:cs="Arial"/>
          <w:b/>
          <w:bCs/>
          <w:sz w:val="28"/>
          <w:szCs w:val="28"/>
        </w:rPr>
        <w:t>září</w:t>
      </w:r>
      <w:r w:rsidR="00361841" w:rsidRPr="00930BB0">
        <w:rPr>
          <w:rFonts w:ascii="Arial" w:hAnsi="Arial" w:cs="Arial"/>
          <w:b/>
          <w:bCs/>
          <w:sz w:val="28"/>
          <w:szCs w:val="28"/>
        </w:rPr>
        <w:t xml:space="preserve"> 201</w:t>
      </w:r>
      <w:r w:rsidR="006222A9" w:rsidRPr="00930BB0">
        <w:rPr>
          <w:rFonts w:ascii="Arial" w:hAnsi="Arial" w:cs="Arial"/>
          <w:b/>
          <w:bCs/>
          <w:sz w:val="28"/>
          <w:szCs w:val="28"/>
        </w:rPr>
        <w:t>6</w:t>
      </w:r>
    </w:p>
    <w:p w:rsidR="00361841" w:rsidRPr="00930BB0" w:rsidRDefault="00361841">
      <w:pPr>
        <w:jc w:val="center"/>
        <w:rPr>
          <w:rFonts w:ascii="Arial" w:hAnsi="Arial" w:cs="Arial"/>
        </w:rPr>
      </w:pPr>
      <w:r w:rsidRPr="00930BB0">
        <w:rPr>
          <w:rFonts w:ascii="Arial" w:hAnsi="Arial" w:cs="Arial"/>
          <w:b/>
          <w:bCs/>
          <w:sz w:val="24"/>
          <w:szCs w:val="24"/>
        </w:rPr>
        <w:t>•</w:t>
      </w:r>
    </w:p>
    <w:p w:rsidR="006222A9" w:rsidRPr="00930BB0" w:rsidRDefault="006222A9" w:rsidP="00930BB0">
      <w:pPr>
        <w:spacing w:after="120"/>
        <w:ind w:firstLine="709"/>
        <w:jc w:val="both"/>
        <w:rPr>
          <w:rFonts w:asciiTheme="minorHAnsi" w:hAnsiTheme="minorHAnsi" w:cs="Arial"/>
          <w:bCs/>
        </w:rPr>
      </w:pPr>
      <w:r w:rsidRPr="00930BB0">
        <w:rPr>
          <w:rFonts w:asciiTheme="minorHAnsi" w:hAnsiTheme="minorHAnsi" w:cs="Arial"/>
          <w:bCs/>
        </w:rPr>
        <w:t xml:space="preserve">Zákon č. 167/2008 Sb. o předcházení ekologické újmě a o její nápravě, ukládá provozovatelům stanovených činností povinnost předcházet ekologické újmě, hodnotit rizika ekologické újmy související s činnostmi podniku a v případě nutnosti i zajistit vhodné finanční zajištění nápravy případné ekologické újmy. Povinnost hodnotit rizika ekologické újmy je uložena především subjektům, které pracují podle vydaného integrovaného povolení, provozují zařízení pro nakládání s odpady, subjektům vypouštějícím odpadní vody do povrchových a podzemních vod nebo čerpajícím vody, provozovatelům vybraných zdrojů znečišťování ovzduší nebo zacházejícím s nebezpečnými chemickými látkami a přípravky. Pokud podnik hodnocení rizik neprovede, nebo nezajistí dostatečné finanční krytí, vystavuje se sankcím - pokutám, omezením či zákazu provádění rizikové činnosti. </w:t>
      </w:r>
    </w:p>
    <w:p w:rsidR="00220B1B" w:rsidRPr="00930BB0" w:rsidRDefault="00A02C41" w:rsidP="00930BB0">
      <w:pPr>
        <w:spacing w:after="120"/>
        <w:ind w:firstLine="709"/>
        <w:jc w:val="both"/>
        <w:rPr>
          <w:rFonts w:asciiTheme="minorHAnsi" w:hAnsiTheme="minorHAnsi" w:cs="Arial"/>
          <w:bCs/>
        </w:rPr>
      </w:pPr>
      <w:r w:rsidRPr="00930BB0">
        <w:rPr>
          <w:rFonts w:asciiTheme="minorHAnsi" w:hAnsiTheme="minorHAnsi" w:cs="Arial"/>
          <w:bCs/>
        </w:rPr>
        <w:t>Se</w:t>
      </w:r>
      <w:r w:rsidR="00220B1B" w:rsidRPr="00930BB0">
        <w:rPr>
          <w:rFonts w:asciiTheme="minorHAnsi" w:hAnsiTheme="minorHAnsi" w:cs="Arial"/>
          <w:bCs/>
        </w:rPr>
        <w:t>minář se zaměř</w:t>
      </w:r>
      <w:r w:rsidRPr="00930BB0">
        <w:rPr>
          <w:rFonts w:asciiTheme="minorHAnsi" w:hAnsiTheme="minorHAnsi" w:cs="Arial"/>
          <w:bCs/>
        </w:rPr>
        <w:t>í</w:t>
      </w:r>
      <w:r w:rsidR="00220B1B" w:rsidRPr="00930BB0">
        <w:rPr>
          <w:rFonts w:asciiTheme="minorHAnsi" w:hAnsiTheme="minorHAnsi" w:cs="Arial"/>
          <w:bCs/>
        </w:rPr>
        <w:t xml:space="preserve"> především na praxi a </w:t>
      </w:r>
      <w:r w:rsidRPr="00930BB0">
        <w:rPr>
          <w:rFonts w:asciiTheme="minorHAnsi" w:hAnsiTheme="minorHAnsi" w:cs="Arial"/>
          <w:bCs/>
        </w:rPr>
        <w:t>pokusí se podat</w:t>
      </w:r>
      <w:r w:rsidR="00220B1B" w:rsidRPr="00930BB0">
        <w:rPr>
          <w:rFonts w:asciiTheme="minorHAnsi" w:hAnsiTheme="minorHAnsi" w:cs="Arial"/>
          <w:bCs/>
        </w:rPr>
        <w:t xml:space="preserve"> komplexní informace k </w:t>
      </w:r>
      <w:r w:rsidRPr="00930BB0">
        <w:rPr>
          <w:rFonts w:asciiTheme="minorHAnsi" w:hAnsiTheme="minorHAnsi" w:cs="Arial"/>
          <w:bCs/>
        </w:rPr>
        <w:t>podstatě</w:t>
      </w:r>
      <w:r w:rsidR="00220B1B" w:rsidRPr="00930BB0">
        <w:rPr>
          <w:rFonts w:asciiTheme="minorHAnsi" w:hAnsiTheme="minorHAnsi" w:cs="Arial"/>
          <w:bCs/>
        </w:rPr>
        <w:t xml:space="preserve"> problematiky</w:t>
      </w:r>
      <w:r w:rsidRPr="00930BB0">
        <w:rPr>
          <w:rFonts w:asciiTheme="minorHAnsi" w:hAnsiTheme="minorHAnsi" w:cs="Arial"/>
          <w:bCs/>
        </w:rPr>
        <w:t xml:space="preserve"> ekologické újmy</w:t>
      </w:r>
      <w:r w:rsidR="00220B1B" w:rsidRPr="00930BB0">
        <w:rPr>
          <w:rFonts w:asciiTheme="minorHAnsi" w:hAnsiTheme="minorHAnsi" w:cs="Arial"/>
          <w:bCs/>
        </w:rPr>
        <w:t xml:space="preserve">, </w:t>
      </w:r>
      <w:r w:rsidRPr="00930BB0">
        <w:rPr>
          <w:rFonts w:asciiTheme="minorHAnsi" w:hAnsiTheme="minorHAnsi" w:cs="Arial"/>
          <w:bCs/>
        </w:rPr>
        <w:t>zejména</w:t>
      </w:r>
      <w:r w:rsidR="00220B1B" w:rsidRPr="00930BB0">
        <w:rPr>
          <w:rFonts w:asciiTheme="minorHAnsi" w:hAnsiTheme="minorHAnsi" w:cs="Arial"/>
          <w:bCs/>
        </w:rPr>
        <w:t xml:space="preserve"> pak informace, návody a postupy jak v běžné praxi postupovat. </w:t>
      </w:r>
      <w:r w:rsidRPr="00930BB0">
        <w:rPr>
          <w:rFonts w:asciiTheme="minorHAnsi" w:hAnsiTheme="minorHAnsi" w:cs="Arial"/>
          <w:bCs/>
        </w:rPr>
        <w:t>Prostor bude věnován i návaznostem na stávající složkové právní povinnosti (vodní zákon, zák. o ovzduší ap.).</w:t>
      </w:r>
    </w:p>
    <w:p w:rsidR="00930BB0" w:rsidRPr="00930BB0" w:rsidRDefault="00930BB0" w:rsidP="00930BB0">
      <w:pPr>
        <w:spacing w:after="120"/>
        <w:ind w:firstLine="709"/>
        <w:jc w:val="both"/>
        <w:rPr>
          <w:rFonts w:asciiTheme="minorHAnsi" w:hAnsiTheme="minorHAnsi"/>
        </w:rPr>
      </w:pPr>
      <w:r w:rsidRPr="00930BB0">
        <w:rPr>
          <w:rFonts w:asciiTheme="minorHAnsi" w:hAnsiTheme="minorHAnsi"/>
          <w:bCs/>
        </w:rPr>
        <w:t xml:space="preserve">Písemné podkladové materiály týkající se probírané problematiky obdrží účastníci při prezenci. Každý účastník kurzu obdrží osvědčení o jeho absolvování. </w:t>
      </w:r>
    </w:p>
    <w:p w:rsidR="00930BB0" w:rsidRPr="00930BB0" w:rsidRDefault="00930BB0" w:rsidP="00930BB0">
      <w:pPr>
        <w:spacing w:after="120"/>
        <w:jc w:val="both"/>
        <w:rPr>
          <w:rFonts w:asciiTheme="minorHAnsi" w:hAnsiTheme="minorHAnsi" w:cs="Arial"/>
          <w:b/>
          <w:bCs/>
        </w:rPr>
      </w:pPr>
      <w:r w:rsidRPr="00930BB0">
        <w:rPr>
          <w:rFonts w:asciiTheme="minorHAnsi" w:hAnsiTheme="minorHAnsi" w:cs="Arial"/>
          <w:b/>
          <w:bCs/>
        </w:rPr>
        <w:t>Určeno pro:</w:t>
      </w:r>
    </w:p>
    <w:p w:rsidR="001D13D5" w:rsidRPr="00930BB0" w:rsidRDefault="001D13D5" w:rsidP="00930BB0">
      <w:pPr>
        <w:spacing w:after="120"/>
        <w:ind w:firstLine="709"/>
        <w:jc w:val="both"/>
        <w:rPr>
          <w:rFonts w:asciiTheme="minorHAnsi" w:hAnsiTheme="minorHAnsi" w:cs="Arial"/>
          <w:bCs/>
        </w:rPr>
      </w:pPr>
      <w:r w:rsidRPr="00930BB0">
        <w:rPr>
          <w:rFonts w:asciiTheme="minorHAnsi" w:hAnsiTheme="minorHAnsi" w:cs="Arial"/>
          <w:bCs/>
        </w:rPr>
        <w:t>Seminář „Hodnocení ekologické újmy“ je určen pro pracovníky subjektů, které pracují podle vydaného integrovaného povolení, provozují zařízení pro nakládání s odpady, subjektům vypouštějícím odpadní vody do povrchových a podzemních vod nebo čerpajícím vody, provozovatelům stanovených zdrojů znečišťování ovzduší nebo zacházejícím s nebezpečnými chemickými látkami a přípravky. Je určen jak pro podnikovou, tak veřejnou sféru.</w:t>
      </w:r>
    </w:p>
    <w:p w:rsidR="00361841" w:rsidRPr="00930BB0" w:rsidRDefault="00D7451E" w:rsidP="00930BB0">
      <w:pPr>
        <w:spacing w:after="1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</w:t>
      </w:r>
      <w:r w:rsidR="00361841" w:rsidRPr="00930BB0">
        <w:rPr>
          <w:rFonts w:asciiTheme="minorHAnsi" w:hAnsiTheme="minorHAnsi"/>
          <w:b/>
          <w:bCs/>
        </w:rPr>
        <w:t xml:space="preserve">ektor semináře: </w:t>
      </w:r>
    </w:p>
    <w:p w:rsidR="00F736E8" w:rsidRPr="00930BB0" w:rsidRDefault="00F736E8" w:rsidP="00930BB0">
      <w:pPr>
        <w:spacing w:after="120"/>
        <w:ind w:left="708"/>
        <w:jc w:val="both"/>
        <w:rPr>
          <w:rFonts w:asciiTheme="minorHAnsi" w:hAnsiTheme="minorHAnsi"/>
          <w:bCs/>
        </w:rPr>
      </w:pPr>
      <w:r w:rsidRPr="00930BB0">
        <w:rPr>
          <w:rFonts w:asciiTheme="minorHAnsi" w:hAnsiTheme="minorHAnsi"/>
          <w:b/>
          <w:bCs/>
        </w:rPr>
        <w:t>Ing. Josef Marek</w:t>
      </w:r>
      <w:r w:rsidRPr="00930BB0">
        <w:rPr>
          <w:rFonts w:asciiTheme="minorHAnsi" w:hAnsiTheme="minorHAnsi"/>
          <w:bCs/>
        </w:rPr>
        <w:t>, ředitel Pražského ekologického centra, environmentální poradce</w:t>
      </w:r>
      <w:r w:rsidR="00930BB0">
        <w:rPr>
          <w:rFonts w:asciiTheme="minorHAnsi" w:hAnsiTheme="minorHAnsi"/>
          <w:bCs/>
        </w:rPr>
        <w:t>, auditor, autorizovaná osoba pro hodnocení vlivů na ŽP</w:t>
      </w:r>
    </w:p>
    <w:p w:rsidR="007C238A" w:rsidRPr="00930BB0" w:rsidRDefault="007C238A" w:rsidP="00930BB0">
      <w:pPr>
        <w:spacing w:after="120"/>
        <w:ind w:firstLine="709"/>
        <w:jc w:val="both"/>
        <w:rPr>
          <w:rFonts w:asciiTheme="minorHAnsi" w:hAnsiTheme="minorHAnsi"/>
          <w:bCs/>
        </w:rPr>
      </w:pPr>
    </w:p>
    <w:p w:rsidR="00361841" w:rsidRPr="00930BB0" w:rsidRDefault="00930BB0" w:rsidP="00930BB0">
      <w:pPr>
        <w:spacing w:after="120"/>
        <w:ind w:firstLine="709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  <w:r w:rsidR="00361841" w:rsidRPr="00930BB0">
        <w:rPr>
          <w:rFonts w:asciiTheme="minorHAnsi" w:hAnsiTheme="minorHAnsi"/>
          <w:b/>
          <w:bCs/>
          <w:sz w:val="32"/>
          <w:szCs w:val="32"/>
        </w:rPr>
        <w:lastRenderedPageBreak/>
        <w:t>PROGRAM SEMINÁŘE</w:t>
      </w:r>
    </w:p>
    <w:p w:rsidR="00361841" w:rsidRPr="00930BB0" w:rsidRDefault="006222A9" w:rsidP="00930BB0">
      <w:pPr>
        <w:spacing w:after="120"/>
        <w:ind w:firstLine="709"/>
        <w:jc w:val="center"/>
        <w:rPr>
          <w:rFonts w:asciiTheme="minorHAnsi" w:hAnsiTheme="minorHAnsi"/>
          <w:b/>
          <w:bCs/>
        </w:rPr>
      </w:pPr>
      <w:r w:rsidRPr="00930BB0">
        <w:rPr>
          <w:rFonts w:asciiTheme="minorHAnsi" w:hAnsiTheme="minorHAnsi"/>
          <w:b/>
          <w:bCs/>
        </w:rPr>
        <w:t>1</w:t>
      </w:r>
      <w:r w:rsidR="00FD0A6A" w:rsidRPr="00930BB0">
        <w:rPr>
          <w:rFonts w:asciiTheme="minorHAnsi" w:hAnsiTheme="minorHAnsi"/>
          <w:b/>
          <w:bCs/>
        </w:rPr>
        <w:t xml:space="preserve">. </w:t>
      </w:r>
      <w:r w:rsidRPr="00930BB0">
        <w:rPr>
          <w:rFonts w:asciiTheme="minorHAnsi" w:hAnsiTheme="minorHAnsi"/>
          <w:b/>
          <w:bCs/>
        </w:rPr>
        <w:t>září</w:t>
      </w:r>
      <w:r w:rsidR="00361841" w:rsidRPr="00930BB0">
        <w:rPr>
          <w:rFonts w:asciiTheme="minorHAnsi" w:hAnsiTheme="minorHAnsi"/>
          <w:b/>
          <w:bCs/>
        </w:rPr>
        <w:t xml:space="preserve"> 201</w:t>
      </w:r>
      <w:r w:rsidRPr="00930BB0">
        <w:rPr>
          <w:rFonts w:asciiTheme="minorHAnsi" w:hAnsiTheme="minorHAnsi"/>
          <w:b/>
          <w:bCs/>
        </w:rPr>
        <w:t>6</w:t>
      </w:r>
      <w:r w:rsidR="00361841" w:rsidRPr="00930BB0">
        <w:rPr>
          <w:rFonts w:asciiTheme="minorHAnsi" w:hAnsiTheme="minorHAnsi"/>
          <w:b/>
          <w:bCs/>
        </w:rPr>
        <w:t xml:space="preserve"> - </w:t>
      </w:r>
      <w:r w:rsidR="00D51D55" w:rsidRPr="00930BB0">
        <w:rPr>
          <w:rFonts w:asciiTheme="minorHAnsi" w:hAnsiTheme="minorHAnsi"/>
          <w:b/>
          <w:bCs/>
        </w:rPr>
        <w:t>čtvrtek</w:t>
      </w:r>
      <w:r w:rsidR="00361841" w:rsidRPr="00930BB0">
        <w:rPr>
          <w:rFonts w:asciiTheme="minorHAnsi" w:hAnsiTheme="minorHAnsi"/>
          <w:b/>
          <w:bCs/>
        </w:rPr>
        <w:t xml:space="preserve"> - Praha 6</w:t>
      </w:r>
    </w:p>
    <w:p w:rsidR="00361841" w:rsidRPr="00656691" w:rsidRDefault="00361841" w:rsidP="00930BB0">
      <w:pPr>
        <w:spacing w:after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656691">
        <w:rPr>
          <w:rFonts w:asciiTheme="minorHAnsi" w:hAnsiTheme="minorHAnsi"/>
          <w:b/>
          <w:bCs/>
          <w:sz w:val="18"/>
          <w:szCs w:val="18"/>
        </w:rPr>
        <w:t xml:space="preserve">08.45 - 09.00   </w:t>
      </w:r>
      <w:r w:rsidRPr="00656691">
        <w:rPr>
          <w:rFonts w:asciiTheme="minorHAnsi" w:hAnsiTheme="minorHAnsi"/>
          <w:b/>
          <w:bCs/>
          <w:sz w:val="18"/>
          <w:szCs w:val="18"/>
        </w:rPr>
        <w:tab/>
        <w:t>Registrace účastníků</w:t>
      </w:r>
    </w:p>
    <w:p w:rsidR="006222A9" w:rsidRPr="00656691" w:rsidRDefault="006222A9" w:rsidP="00930BB0">
      <w:pPr>
        <w:spacing w:after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656691">
        <w:rPr>
          <w:rFonts w:asciiTheme="minorHAnsi" w:hAnsiTheme="minorHAnsi"/>
          <w:b/>
          <w:bCs/>
          <w:sz w:val="18"/>
          <w:szCs w:val="18"/>
        </w:rPr>
        <w:t>09.00 – 14.00</w:t>
      </w:r>
      <w:r w:rsidRPr="00656691">
        <w:rPr>
          <w:rFonts w:asciiTheme="minorHAnsi" w:hAnsiTheme="minorHAnsi"/>
          <w:b/>
          <w:bCs/>
          <w:sz w:val="18"/>
          <w:szCs w:val="18"/>
        </w:rPr>
        <w:tab/>
        <w:t>Přednášky, přestávky budou určovány operativně</w:t>
      </w:r>
    </w:p>
    <w:p w:rsidR="00930BB0" w:rsidRPr="00D7451E" w:rsidRDefault="00930BB0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</w:p>
    <w:p w:rsidR="006222A9" w:rsidRPr="00D7451E" w:rsidRDefault="006222A9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Nabízený seminář se bude věnovat požadavkům na předcházení ekologické újmě, činnosti při vzniku ekologické újmy nebo při její bezprostřední hrozbě a dále na postup zpracování základního i podrobného hodnocení rizika ekologické újmy. Obsah se zaměří především </w:t>
      </w:r>
      <w:proofErr w:type="gramStart"/>
      <w:r w:rsidRPr="00D7451E">
        <w:rPr>
          <w:rFonts w:asciiTheme="minorHAnsi" w:hAnsiTheme="minorHAnsi"/>
          <w:bCs/>
          <w:sz w:val="18"/>
          <w:szCs w:val="18"/>
        </w:rPr>
        <w:t>na</w:t>
      </w:r>
      <w:proofErr w:type="gramEnd"/>
      <w:r w:rsidRPr="00D7451E">
        <w:rPr>
          <w:rFonts w:asciiTheme="minorHAnsi" w:hAnsiTheme="minorHAnsi"/>
          <w:bCs/>
          <w:sz w:val="18"/>
          <w:szCs w:val="18"/>
        </w:rPr>
        <w:t>:</w:t>
      </w:r>
    </w:p>
    <w:p w:rsidR="006222A9" w:rsidRPr="00D7451E" w:rsidRDefault="006222A9" w:rsidP="00D7451E">
      <w:pPr>
        <w:numPr>
          <w:ilvl w:val="0"/>
          <w:numId w:val="5"/>
        </w:numPr>
        <w:ind w:left="1072" w:hanging="505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Pojem ekologické újmy a její právní rámec – zákon č. 167/2008 Sb. A nařízení vlády č. 295/2011 Sb.;</w:t>
      </w:r>
    </w:p>
    <w:p w:rsidR="006222A9" w:rsidRPr="00D7451E" w:rsidRDefault="006222A9" w:rsidP="00D7451E">
      <w:pPr>
        <w:numPr>
          <w:ilvl w:val="0"/>
          <w:numId w:val="5"/>
        </w:numPr>
        <w:ind w:left="1072" w:hanging="505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Povinnosti podniků při předcházení ekologické újmě a odstraňování následků ekologické újmy;</w:t>
      </w:r>
    </w:p>
    <w:p w:rsidR="006222A9" w:rsidRPr="00D7451E" w:rsidRDefault="006222A9" w:rsidP="00D7451E">
      <w:pPr>
        <w:numPr>
          <w:ilvl w:val="0"/>
          <w:numId w:val="5"/>
        </w:numPr>
        <w:ind w:left="1072" w:hanging="505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Činnosti s povinným hodnocením rizika ekologické újmy;</w:t>
      </w:r>
    </w:p>
    <w:p w:rsidR="006222A9" w:rsidRPr="00D7451E" w:rsidRDefault="006222A9" w:rsidP="00D7451E">
      <w:pPr>
        <w:numPr>
          <w:ilvl w:val="0"/>
          <w:numId w:val="5"/>
        </w:numPr>
        <w:ind w:left="1072" w:hanging="505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Metodické pokyny MŽP ČR k provádění základního a podrobného hodnocení rizika ekologické újmy;</w:t>
      </w:r>
    </w:p>
    <w:p w:rsidR="006222A9" w:rsidRPr="00D7451E" w:rsidRDefault="006222A9" w:rsidP="00D7451E">
      <w:pPr>
        <w:numPr>
          <w:ilvl w:val="0"/>
          <w:numId w:val="5"/>
        </w:numPr>
        <w:ind w:left="1072" w:hanging="505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Způsob provedení základního hodnocení rizika ekologické újmy;</w:t>
      </w:r>
    </w:p>
    <w:p w:rsidR="006222A9" w:rsidRPr="00D7451E" w:rsidRDefault="006222A9" w:rsidP="00D7451E">
      <w:pPr>
        <w:numPr>
          <w:ilvl w:val="0"/>
          <w:numId w:val="5"/>
        </w:numPr>
        <w:ind w:left="1072" w:hanging="505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Způsob provedení podrobného rizika ekologické újmy;</w:t>
      </w:r>
    </w:p>
    <w:p w:rsidR="006222A9" w:rsidRPr="00D7451E" w:rsidRDefault="006222A9" w:rsidP="00D7451E">
      <w:pPr>
        <w:numPr>
          <w:ilvl w:val="0"/>
          <w:numId w:val="5"/>
        </w:numPr>
        <w:ind w:left="1072" w:hanging="505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Informační zdroje a podpora pro provedení hodnocení rizika ekologické újmy v podniku svépomocí;</w:t>
      </w:r>
    </w:p>
    <w:p w:rsidR="006222A9" w:rsidRPr="00D7451E" w:rsidRDefault="006222A9" w:rsidP="00D7451E">
      <w:pPr>
        <w:numPr>
          <w:ilvl w:val="0"/>
          <w:numId w:val="5"/>
        </w:numPr>
        <w:spacing w:after="120"/>
        <w:ind w:left="1072" w:hanging="505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Případová studie – předvedení praktického provedení základního hodnocení rizika ekologické újmy.</w:t>
      </w:r>
    </w:p>
    <w:p w:rsidR="006222A9" w:rsidRPr="00D7451E" w:rsidRDefault="006222A9" w:rsidP="00930BB0">
      <w:p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Na semináři bude vyhrazen čas pro diskusi a konkrétní dotazy účastníků.</w:t>
      </w:r>
    </w:p>
    <w:p w:rsidR="006222A9" w:rsidRPr="00930BB0" w:rsidRDefault="006222A9" w:rsidP="00930BB0">
      <w:pPr>
        <w:spacing w:after="120"/>
        <w:ind w:firstLine="709"/>
        <w:jc w:val="both"/>
        <w:rPr>
          <w:rFonts w:asciiTheme="minorHAnsi" w:hAnsiTheme="minorHAnsi"/>
          <w:bCs/>
        </w:rPr>
      </w:pPr>
    </w:p>
    <w:p w:rsidR="00361841" w:rsidRPr="00930BB0" w:rsidRDefault="00D7451E" w:rsidP="00930BB0">
      <w:pPr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ORGANIZAČNÍ </w:t>
      </w:r>
      <w:r w:rsidR="00361841" w:rsidRPr="00930BB0">
        <w:rPr>
          <w:rFonts w:asciiTheme="minorHAnsi" w:hAnsiTheme="minorHAnsi"/>
          <w:b/>
          <w:bCs/>
          <w:sz w:val="32"/>
          <w:szCs w:val="32"/>
        </w:rPr>
        <w:t>INFORMACE PRO ÚČASTNÍKY</w:t>
      </w:r>
    </w:p>
    <w:p w:rsidR="00361841" w:rsidRPr="00930BB0" w:rsidRDefault="00361841" w:rsidP="00930BB0">
      <w:pPr>
        <w:spacing w:after="120"/>
        <w:ind w:firstLine="709"/>
        <w:jc w:val="both"/>
        <w:rPr>
          <w:rFonts w:asciiTheme="minorHAnsi" w:hAnsiTheme="minorHAnsi"/>
          <w:bCs/>
        </w:rPr>
      </w:pP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D7451E">
        <w:rPr>
          <w:rFonts w:asciiTheme="minorHAnsi" w:hAnsiTheme="minorHAnsi"/>
          <w:b/>
          <w:bCs/>
          <w:sz w:val="18"/>
          <w:szCs w:val="18"/>
        </w:rPr>
        <w:t xml:space="preserve">Závaznou přihlášku s potvrzením o úhradě vložného zašlete obratem na adresu </w:t>
      </w:r>
      <w:r w:rsidR="006222A9" w:rsidRPr="00D7451E">
        <w:rPr>
          <w:rFonts w:asciiTheme="minorHAnsi" w:hAnsiTheme="minorHAnsi"/>
          <w:b/>
          <w:bCs/>
          <w:sz w:val="18"/>
          <w:szCs w:val="18"/>
        </w:rPr>
        <w:t xml:space="preserve">Ing. Josef Marek - </w:t>
      </w:r>
      <w:r w:rsidRPr="00D7451E">
        <w:rPr>
          <w:rFonts w:asciiTheme="minorHAnsi" w:hAnsiTheme="minorHAnsi"/>
          <w:b/>
          <w:bCs/>
          <w:sz w:val="18"/>
          <w:szCs w:val="18"/>
        </w:rPr>
        <w:t xml:space="preserve">PROEKO, </w:t>
      </w:r>
      <w:r w:rsidR="006222A9" w:rsidRPr="00D7451E">
        <w:rPr>
          <w:rFonts w:asciiTheme="minorHAnsi" w:hAnsiTheme="minorHAnsi"/>
          <w:b/>
          <w:bCs/>
          <w:sz w:val="18"/>
          <w:szCs w:val="18"/>
        </w:rPr>
        <w:t>Ciolkovského 847/7, 161</w:t>
      </w:r>
      <w:r w:rsidRPr="00D7451E">
        <w:rPr>
          <w:rFonts w:asciiTheme="minorHAnsi" w:hAnsiTheme="minorHAnsi"/>
          <w:b/>
          <w:bCs/>
          <w:sz w:val="18"/>
          <w:szCs w:val="18"/>
        </w:rPr>
        <w:t xml:space="preserve"> 00 </w:t>
      </w:r>
      <w:r w:rsidR="005570A1" w:rsidRPr="00D7451E">
        <w:rPr>
          <w:rFonts w:asciiTheme="minorHAnsi" w:hAnsiTheme="minorHAnsi"/>
          <w:b/>
          <w:bCs/>
          <w:sz w:val="18"/>
          <w:szCs w:val="18"/>
        </w:rPr>
        <w:t>P</w:t>
      </w:r>
      <w:r w:rsidRPr="00D7451E">
        <w:rPr>
          <w:rFonts w:asciiTheme="minorHAnsi" w:hAnsiTheme="minorHAnsi"/>
          <w:b/>
          <w:bCs/>
          <w:sz w:val="18"/>
          <w:szCs w:val="18"/>
        </w:rPr>
        <w:t xml:space="preserve">raha 6 nejpozději </w:t>
      </w:r>
      <w:r w:rsidR="006222A9" w:rsidRPr="00D7451E">
        <w:rPr>
          <w:rFonts w:asciiTheme="minorHAnsi" w:hAnsiTheme="minorHAnsi"/>
          <w:b/>
          <w:bCs/>
          <w:sz w:val="18"/>
          <w:szCs w:val="18"/>
        </w:rPr>
        <w:t>25</w:t>
      </w:r>
      <w:r w:rsidR="00FD0A6A" w:rsidRPr="00D7451E">
        <w:rPr>
          <w:rFonts w:asciiTheme="minorHAnsi" w:hAnsiTheme="minorHAnsi"/>
          <w:b/>
          <w:bCs/>
          <w:sz w:val="18"/>
          <w:szCs w:val="18"/>
        </w:rPr>
        <w:t xml:space="preserve">. </w:t>
      </w:r>
      <w:r w:rsidR="006222A9" w:rsidRPr="00D7451E">
        <w:rPr>
          <w:rFonts w:asciiTheme="minorHAnsi" w:hAnsiTheme="minorHAnsi"/>
          <w:b/>
          <w:bCs/>
          <w:sz w:val="18"/>
          <w:szCs w:val="18"/>
        </w:rPr>
        <w:t>srpna</w:t>
      </w:r>
      <w:r w:rsidR="00821EDC" w:rsidRPr="00D7451E">
        <w:rPr>
          <w:rFonts w:asciiTheme="minorHAnsi" w:hAnsiTheme="minorHAnsi"/>
          <w:b/>
          <w:bCs/>
          <w:sz w:val="18"/>
          <w:szCs w:val="18"/>
        </w:rPr>
        <w:t xml:space="preserve"> 201</w:t>
      </w:r>
      <w:r w:rsidR="006222A9" w:rsidRPr="00D7451E">
        <w:rPr>
          <w:rFonts w:asciiTheme="minorHAnsi" w:hAnsiTheme="minorHAnsi"/>
          <w:b/>
          <w:bCs/>
          <w:sz w:val="18"/>
          <w:szCs w:val="18"/>
        </w:rPr>
        <w:t>6</w:t>
      </w:r>
      <w:r w:rsidRPr="00D7451E">
        <w:rPr>
          <w:rFonts w:asciiTheme="minorHAnsi" w:hAnsiTheme="minorHAnsi"/>
          <w:b/>
          <w:bCs/>
          <w:sz w:val="18"/>
          <w:szCs w:val="18"/>
        </w:rPr>
        <w:t>.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D7451E">
        <w:rPr>
          <w:rFonts w:asciiTheme="minorHAnsi" w:hAnsiTheme="minorHAnsi"/>
          <w:b/>
          <w:bCs/>
          <w:sz w:val="18"/>
          <w:szCs w:val="18"/>
        </w:rPr>
        <w:t>Cena semináře:</w:t>
      </w:r>
    </w:p>
    <w:p w:rsidR="007C238A" w:rsidRPr="00D7451E" w:rsidRDefault="007C238A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Vložné za 1 </w:t>
      </w:r>
      <w:proofErr w:type="gramStart"/>
      <w:r w:rsidRPr="00D7451E">
        <w:rPr>
          <w:rFonts w:asciiTheme="minorHAnsi" w:hAnsiTheme="minorHAnsi"/>
          <w:bCs/>
          <w:sz w:val="18"/>
          <w:szCs w:val="18"/>
        </w:rPr>
        <w:t xml:space="preserve">osobu: ........................................ </w:t>
      </w:r>
      <w:r w:rsidR="006222A9" w:rsidRPr="00D7451E">
        <w:rPr>
          <w:rFonts w:asciiTheme="minorHAnsi" w:hAnsiTheme="minorHAnsi"/>
          <w:bCs/>
          <w:sz w:val="18"/>
          <w:szCs w:val="18"/>
        </w:rPr>
        <w:t>2</w:t>
      </w:r>
      <w:r w:rsidRPr="00D7451E">
        <w:rPr>
          <w:rFonts w:asciiTheme="minorHAnsi" w:hAnsiTheme="minorHAnsi"/>
          <w:bCs/>
          <w:sz w:val="18"/>
          <w:szCs w:val="18"/>
        </w:rPr>
        <w:t>.</w:t>
      </w:r>
      <w:r w:rsidR="006222A9" w:rsidRPr="00D7451E">
        <w:rPr>
          <w:rFonts w:asciiTheme="minorHAnsi" w:hAnsiTheme="minorHAnsi"/>
          <w:bCs/>
          <w:sz w:val="18"/>
          <w:szCs w:val="18"/>
        </w:rPr>
        <w:t>4</w:t>
      </w:r>
      <w:r w:rsidRPr="00D7451E">
        <w:rPr>
          <w:rFonts w:asciiTheme="minorHAnsi" w:hAnsiTheme="minorHAnsi"/>
          <w:bCs/>
          <w:sz w:val="18"/>
          <w:szCs w:val="18"/>
        </w:rPr>
        <w:t>50,-</w:t>
      </w:r>
      <w:proofErr w:type="gramEnd"/>
      <w:r w:rsidRPr="00D7451E">
        <w:rPr>
          <w:rFonts w:asciiTheme="minorHAnsi" w:hAnsiTheme="minorHAnsi"/>
          <w:bCs/>
          <w:sz w:val="18"/>
          <w:szCs w:val="18"/>
        </w:rPr>
        <w:t xml:space="preserve"> Kč.  Cena je stanovena jako smluvní.</w:t>
      </w:r>
    </w:p>
    <w:p w:rsidR="007C238A" w:rsidRPr="00D7451E" w:rsidRDefault="007C238A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Pro uživatele Věrnostní karty www.tretiruka.cz je sníženo vložné </w:t>
      </w:r>
      <w:proofErr w:type="gramStart"/>
      <w:r w:rsidRPr="00D7451E">
        <w:rPr>
          <w:rFonts w:asciiTheme="minorHAnsi" w:hAnsiTheme="minorHAnsi"/>
          <w:bCs/>
          <w:sz w:val="18"/>
          <w:szCs w:val="18"/>
        </w:rPr>
        <w:t>na</w:t>
      </w:r>
      <w:proofErr w:type="gramEnd"/>
      <w:r w:rsidRPr="00D7451E">
        <w:rPr>
          <w:rFonts w:asciiTheme="minorHAnsi" w:hAnsiTheme="minorHAnsi"/>
          <w:bCs/>
          <w:sz w:val="18"/>
          <w:szCs w:val="18"/>
        </w:rPr>
        <w:t xml:space="preserve">: </w:t>
      </w:r>
      <w:r w:rsidR="006222A9" w:rsidRPr="00D7451E">
        <w:rPr>
          <w:rFonts w:asciiTheme="minorHAnsi" w:hAnsiTheme="minorHAnsi"/>
          <w:bCs/>
          <w:sz w:val="18"/>
          <w:szCs w:val="18"/>
        </w:rPr>
        <w:t>2</w:t>
      </w:r>
      <w:r w:rsidRPr="00D7451E">
        <w:rPr>
          <w:rFonts w:asciiTheme="minorHAnsi" w:hAnsiTheme="minorHAnsi"/>
          <w:bCs/>
          <w:sz w:val="18"/>
          <w:szCs w:val="18"/>
        </w:rPr>
        <w:t>.</w:t>
      </w:r>
      <w:r w:rsidR="006222A9" w:rsidRPr="00D7451E">
        <w:rPr>
          <w:rFonts w:asciiTheme="minorHAnsi" w:hAnsiTheme="minorHAnsi"/>
          <w:bCs/>
          <w:sz w:val="18"/>
          <w:szCs w:val="18"/>
        </w:rPr>
        <w:t>10</w:t>
      </w:r>
      <w:r w:rsidRPr="00D7451E">
        <w:rPr>
          <w:rFonts w:asciiTheme="minorHAnsi" w:hAnsiTheme="minorHAnsi"/>
          <w:bCs/>
          <w:sz w:val="18"/>
          <w:szCs w:val="18"/>
        </w:rPr>
        <w:t>0,- Kč.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Při neúčasti účastníka (nebo náhradníka) se uhrazené vložné nevrací. Písemné podklady budou v tomto případě zaslány přihlášenému poštou.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Vaše přihlášky jsou automaticky akceptovány. Zařazení účastníků nepotvrzujeme. Osobně vyrozumíme </w:t>
      </w:r>
      <w:r w:rsidR="00D7451E" w:rsidRPr="00D7451E">
        <w:rPr>
          <w:rFonts w:asciiTheme="minorHAnsi" w:hAnsiTheme="minorHAnsi"/>
          <w:bCs/>
          <w:sz w:val="18"/>
          <w:szCs w:val="18"/>
        </w:rPr>
        <w:t xml:space="preserve">účastníky při změně místa konání, nebo </w:t>
      </w:r>
      <w:r w:rsidRPr="00D7451E">
        <w:rPr>
          <w:rFonts w:asciiTheme="minorHAnsi" w:hAnsiTheme="minorHAnsi"/>
          <w:bCs/>
          <w:sz w:val="18"/>
          <w:szCs w:val="18"/>
        </w:rPr>
        <w:t>pouze ty účastníky, kteří nebudou moci být z kapacitních důvodů zařazeni na jimi vybraný termín semináře a nabídneme jim buď náhradní termín, nebo zrušení přihlášky a vrácení platby.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Platbu vložného poukažte na </w:t>
      </w:r>
      <w:proofErr w:type="spellStart"/>
      <w:r w:rsidRPr="00D7451E">
        <w:rPr>
          <w:rFonts w:asciiTheme="minorHAnsi" w:hAnsiTheme="minorHAnsi"/>
          <w:bCs/>
          <w:sz w:val="18"/>
          <w:szCs w:val="18"/>
        </w:rPr>
        <w:t>Raiffeisen</w:t>
      </w:r>
      <w:proofErr w:type="spellEnd"/>
      <w:r w:rsidRPr="00D7451E">
        <w:rPr>
          <w:rFonts w:asciiTheme="minorHAnsi" w:hAnsiTheme="minorHAnsi"/>
          <w:bCs/>
          <w:sz w:val="18"/>
          <w:szCs w:val="18"/>
        </w:rPr>
        <w:t xml:space="preserve"> Bank a.s., číslo účtu 3583647001/5500, variabilní symbol 201</w:t>
      </w:r>
      <w:r w:rsidR="006222A9" w:rsidRPr="00D7451E">
        <w:rPr>
          <w:rFonts w:asciiTheme="minorHAnsi" w:hAnsiTheme="minorHAnsi"/>
          <w:bCs/>
          <w:sz w:val="18"/>
          <w:szCs w:val="18"/>
        </w:rPr>
        <w:t>6</w:t>
      </w:r>
      <w:r w:rsidR="00D904B0" w:rsidRPr="00D7451E">
        <w:rPr>
          <w:rFonts w:asciiTheme="minorHAnsi" w:hAnsiTheme="minorHAnsi"/>
          <w:bCs/>
          <w:sz w:val="18"/>
          <w:szCs w:val="18"/>
        </w:rPr>
        <w:t>8</w:t>
      </w:r>
      <w:r w:rsidRPr="00D7451E">
        <w:rPr>
          <w:rFonts w:asciiTheme="minorHAnsi" w:hAnsiTheme="minorHAnsi"/>
          <w:bCs/>
          <w:sz w:val="18"/>
          <w:szCs w:val="18"/>
        </w:rPr>
        <w:t>0</w:t>
      </w:r>
      <w:r w:rsidR="00D51D55" w:rsidRPr="00D7451E">
        <w:rPr>
          <w:rFonts w:asciiTheme="minorHAnsi" w:hAnsiTheme="minorHAnsi"/>
          <w:bCs/>
          <w:sz w:val="18"/>
          <w:szCs w:val="18"/>
        </w:rPr>
        <w:t>1</w:t>
      </w:r>
      <w:r w:rsidRPr="00D7451E">
        <w:rPr>
          <w:rFonts w:asciiTheme="minorHAnsi" w:hAnsiTheme="minorHAnsi"/>
          <w:bCs/>
          <w:sz w:val="18"/>
          <w:szCs w:val="18"/>
        </w:rPr>
        <w:t>.</w:t>
      </w:r>
    </w:p>
    <w:p w:rsidR="00361841" w:rsidRPr="00D7451E" w:rsidRDefault="00361841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Naše IČO: 47145668, DIČ: CZ 5805062516, nejsme plátci DPH.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Při registraci na semináři předložte kopii dokladu o zaplacení. V nevyhnutelných případech po předchozí dohodě je možné zaplatit vložné i přímo u registrace. Daňový doklad obdrží účastníci při registraci.</w:t>
      </w:r>
    </w:p>
    <w:p w:rsidR="00F736E8" w:rsidRPr="00D7451E" w:rsidRDefault="00F736E8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D7451E">
        <w:rPr>
          <w:rFonts w:asciiTheme="minorHAnsi" w:hAnsiTheme="minorHAnsi"/>
          <w:b/>
          <w:bCs/>
          <w:sz w:val="18"/>
          <w:szCs w:val="18"/>
        </w:rPr>
        <w:t>Místo konání:</w:t>
      </w:r>
    </w:p>
    <w:p w:rsidR="00F736E8" w:rsidRPr="00D7451E" w:rsidRDefault="006222A9" w:rsidP="00D7451E">
      <w:pPr>
        <w:spacing w:after="120"/>
        <w:ind w:left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Předběžně p</w:t>
      </w:r>
      <w:r w:rsidR="00F736E8" w:rsidRPr="00D7451E">
        <w:rPr>
          <w:rFonts w:asciiTheme="minorHAnsi" w:hAnsiTheme="minorHAnsi"/>
          <w:bCs/>
          <w:sz w:val="18"/>
          <w:szCs w:val="18"/>
        </w:rPr>
        <w:t xml:space="preserve">rostory v objektu </w:t>
      </w:r>
      <w:r w:rsidRPr="00D7451E">
        <w:rPr>
          <w:rFonts w:asciiTheme="minorHAnsi" w:hAnsiTheme="minorHAnsi"/>
          <w:bCs/>
          <w:sz w:val="18"/>
          <w:szCs w:val="18"/>
        </w:rPr>
        <w:t xml:space="preserve">CDMS, </w:t>
      </w:r>
      <w:r w:rsidR="00F736E8" w:rsidRPr="00D7451E">
        <w:rPr>
          <w:rFonts w:asciiTheme="minorHAnsi" w:hAnsiTheme="minorHAnsi"/>
          <w:bCs/>
          <w:sz w:val="18"/>
          <w:szCs w:val="18"/>
        </w:rPr>
        <w:t xml:space="preserve">Praha 6, </w:t>
      </w:r>
      <w:r w:rsidRPr="00D7451E">
        <w:rPr>
          <w:rFonts w:asciiTheme="minorHAnsi" w:hAnsiTheme="minorHAnsi"/>
          <w:bCs/>
          <w:sz w:val="18"/>
          <w:szCs w:val="18"/>
        </w:rPr>
        <w:t xml:space="preserve">J. </w:t>
      </w:r>
      <w:proofErr w:type="spellStart"/>
      <w:r w:rsidRPr="00D7451E">
        <w:rPr>
          <w:rFonts w:asciiTheme="minorHAnsi" w:hAnsiTheme="minorHAnsi"/>
          <w:bCs/>
          <w:sz w:val="18"/>
          <w:szCs w:val="18"/>
        </w:rPr>
        <w:t>Martího</w:t>
      </w:r>
      <w:proofErr w:type="spellEnd"/>
      <w:r w:rsidRPr="00D7451E">
        <w:rPr>
          <w:rFonts w:asciiTheme="minorHAnsi" w:hAnsiTheme="minorHAnsi"/>
          <w:bCs/>
          <w:sz w:val="18"/>
          <w:szCs w:val="18"/>
        </w:rPr>
        <w:t xml:space="preserve"> (může být změněno)</w:t>
      </w:r>
      <w:r w:rsidR="00F736E8" w:rsidRPr="00D7451E">
        <w:rPr>
          <w:rFonts w:asciiTheme="minorHAnsi" w:hAnsiTheme="minorHAnsi"/>
          <w:bCs/>
          <w:sz w:val="18"/>
          <w:szCs w:val="18"/>
        </w:rPr>
        <w:t xml:space="preserve">. </w:t>
      </w:r>
      <w:r w:rsidRPr="00D7451E">
        <w:rPr>
          <w:rFonts w:asciiTheme="minorHAnsi" w:hAnsiTheme="minorHAnsi"/>
          <w:bCs/>
          <w:sz w:val="18"/>
          <w:szCs w:val="18"/>
        </w:rPr>
        <w:t xml:space="preserve"> O přesném m</w:t>
      </w:r>
      <w:r w:rsidR="00930BB0" w:rsidRPr="00D7451E">
        <w:rPr>
          <w:rFonts w:asciiTheme="minorHAnsi" w:hAnsiTheme="minorHAnsi"/>
          <w:bCs/>
          <w:sz w:val="18"/>
          <w:szCs w:val="18"/>
        </w:rPr>
        <w:t>í</w:t>
      </w:r>
      <w:r w:rsidRPr="00D7451E">
        <w:rPr>
          <w:rFonts w:asciiTheme="minorHAnsi" w:hAnsiTheme="minorHAnsi"/>
          <w:bCs/>
          <w:sz w:val="18"/>
          <w:szCs w:val="18"/>
        </w:rPr>
        <w:t>stě</w:t>
      </w:r>
      <w:r w:rsidR="00930BB0" w:rsidRPr="00D7451E">
        <w:rPr>
          <w:rFonts w:asciiTheme="minorHAnsi" w:hAnsiTheme="minorHAnsi"/>
          <w:bCs/>
          <w:sz w:val="18"/>
          <w:szCs w:val="18"/>
        </w:rPr>
        <w:t xml:space="preserve"> </w:t>
      </w:r>
      <w:r w:rsidRPr="00D7451E">
        <w:rPr>
          <w:rFonts w:asciiTheme="minorHAnsi" w:hAnsiTheme="minorHAnsi"/>
          <w:bCs/>
          <w:sz w:val="18"/>
          <w:szCs w:val="18"/>
        </w:rPr>
        <w:t>konání budou přihlášení účastníci vyrozuměni mailem.</w:t>
      </w:r>
    </w:p>
    <w:p w:rsidR="00F736E8" w:rsidRPr="00D7451E" w:rsidRDefault="00F736E8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>Ubytování a stravování s výjimkou občerstvení není zajišťo</w:t>
      </w:r>
      <w:r w:rsidRPr="00D7451E">
        <w:rPr>
          <w:rFonts w:asciiTheme="minorHAnsi" w:hAnsiTheme="minorHAnsi"/>
          <w:bCs/>
          <w:sz w:val="18"/>
          <w:szCs w:val="18"/>
        </w:rPr>
        <w:softHyphen/>
        <w:t>váno. Na základě požadavku účastník</w:t>
      </w:r>
      <w:r w:rsidR="00D7451E" w:rsidRPr="00D7451E">
        <w:rPr>
          <w:rFonts w:asciiTheme="minorHAnsi" w:hAnsiTheme="minorHAnsi"/>
          <w:bCs/>
          <w:sz w:val="18"/>
          <w:szCs w:val="18"/>
        </w:rPr>
        <w:t>a je možné zajis</w:t>
      </w:r>
      <w:r w:rsidR="00D7451E" w:rsidRPr="00D7451E">
        <w:rPr>
          <w:rFonts w:asciiTheme="minorHAnsi" w:hAnsiTheme="minorHAnsi"/>
          <w:bCs/>
          <w:sz w:val="18"/>
          <w:szCs w:val="18"/>
        </w:rPr>
        <w:softHyphen/>
        <w:t xml:space="preserve">tit rezervaci </w:t>
      </w:r>
      <w:r w:rsidRPr="00D7451E">
        <w:rPr>
          <w:rFonts w:asciiTheme="minorHAnsi" w:hAnsiTheme="minorHAnsi"/>
          <w:bCs/>
          <w:sz w:val="18"/>
          <w:szCs w:val="18"/>
        </w:rPr>
        <w:t xml:space="preserve">hotelového ubytování poblíž místa konání akce. </w:t>
      </w:r>
    </w:p>
    <w:p w:rsidR="00361841" w:rsidRPr="00D7451E" w:rsidRDefault="00361841" w:rsidP="00D7451E">
      <w:pPr>
        <w:numPr>
          <w:ilvl w:val="0"/>
          <w:numId w:val="7"/>
        </w:numPr>
        <w:spacing w:after="120"/>
        <w:jc w:val="both"/>
        <w:rPr>
          <w:rFonts w:asciiTheme="minorHAnsi" w:hAnsiTheme="minorHAnsi"/>
          <w:b/>
          <w:bCs/>
          <w:sz w:val="18"/>
          <w:szCs w:val="18"/>
        </w:rPr>
      </w:pPr>
      <w:r w:rsidRPr="00D7451E">
        <w:rPr>
          <w:rFonts w:asciiTheme="minorHAnsi" w:hAnsiTheme="minorHAnsi"/>
          <w:b/>
          <w:bCs/>
          <w:sz w:val="18"/>
          <w:szCs w:val="18"/>
        </w:rPr>
        <w:t xml:space="preserve">Pořadatel: </w:t>
      </w:r>
    </w:p>
    <w:p w:rsidR="00361841" w:rsidRPr="00D7451E" w:rsidRDefault="00361841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Ing. Josef Marek - PROEKO, </w:t>
      </w:r>
      <w:r w:rsidR="006222A9" w:rsidRPr="00D7451E">
        <w:rPr>
          <w:rFonts w:asciiTheme="minorHAnsi" w:hAnsiTheme="minorHAnsi"/>
          <w:bCs/>
          <w:sz w:val="18"/>
          <w:szCs w:val="18"/>
        </w:rPr>
        <w:t>Ciolkovského 847/7, 161 00</w:t>
      </w:r>
      <w:r w:rsidRPr="00D7451E">
        <w:rPr>
          <w:rFonts w:asciiTheme="minorHAnsi" w:hAnsiTheme="minorHAnsi"/>
          <w:bCs/>
          <w:sz w:val="18"/>
          <w:szCs w:val="18"/>
        </w:rPr>
        <w:t xml:space="preserve"> Praha mobil: 737 738 433, </w:t>
      </w:r>
    </w:p>
    <w:p w:rsidR="00361841" w:rsidRPr="00D7451E" w:rsidRDefault="00361841" w:rsidP="00930BB0">
      <w:pPr>
        <w:spacing w:after="120"/>
        <w:ind w:firstLine="709"/>
        <w:jc w:val="both"/>
        <w:rPr>
          <w:rFonts w:asciiTheme="minorHAnsi" w:hAnsiTheme="minorHAnsi"/>
          <w:bCs/>
          <w:sz w:val="18"/>
          <w:szCs w:val="18"/>
        </w:rPr>
      </w:pPr>
      <w:r w:rsidRPr="00D7451E">
        <w:rPr>
          <w:rFonts w:asciiTheme="minorHAnsi" w:hAnsiTheme="minorHAnsi"/>
          <w:bCs/>
          <w:sz w:val="18"/>
          <w:szCs w:val="18"/>
        </w:rPr>
        <w:t xml:space="preserve">e-mail: </w:t>
      </w:r>
      <w:hyperlink r:id="rId8" w:history="1">
        <w:r w:rsidR="00F736E8" w:rsidRPr="00D7451E">
          <w:rPr>
            <w:rFonts w:asciiTheme="minorHAnsi" w:hAnsiTheme="minorHAnsi"/>
            <w:bCs/>
            <w:sz w:val="18"/>
            <w:szCs w:val="18"/>
          </w:rPr>
          <w:t>marek-proeko@volny.cz</w:t>
        </w:r>
      </w:hyperlink>
      <w:r w:rsidR="007C238A" w:rsidRPr="00D7451E">
        <w:rPr>
          <w:rFonts w:asciiTheme="minorHAnsi" w:hAnsiTheme="minorHAnsi"/>
          <w:bCs/>
          <w:sz w:val="18"/>
          <w:szCs w:val="18"/>
        </w:rPr>
        <w:t>, www.marek-proeko.cz</w:t>
      </w:r>
    </w:p>
    <w:p w:rsidR="00D7451E" w:rsidRPr="00D7451E" w:rsidRDefault="00361841" w:rsidP="00D7451E">
      <w:pPr>
        <w:spacing w:after="120"/>
        <w:ind w:firstLine="709"/>
        <w:jc w:val="center"/>
        <w:rPr>
          <w:rFonts w:asciiTheme="minorHAnsi" w:hAnsiTheme="minorHAnsi"/>
          <w:b/>
          <w:bCs/>
          <w:sz w:val="18"/>
          <w:szCs w:val="18"/>
        </w:rPr>
      </w:pPr>
      <w:r w:rsidRPr="00D7451E">
        <w:rPr>
          <w:rFonts w:asciiTheme="minorHAnsi" w:hAnsiTheme="minorHAnsi"/>
          <w:b/>
          <w:bCs/>
          <w:sz w:val="18"/>
          <w:szCs w:val="18"/>
        </w:rPr>
        <w:t>Mediální partne</w:t>
      </w:r>
      <w:r w:rsidR="007C72AD" w:rsidRPr="00D7451E">
        <w:rPr>
          <w:rFonts w:asciiTheme="minorHAnsi" w:hAnsiTheme="minorHAnsi"/>
          <w:b/>
          <w:bCs/>
          <w:sz w:val="18"/>
          <w:szCs w:val="18"/>
        </w:rPr>
        <w:t>ři</w:t>
      </w:r>
      <w:r w:rsidRPr="00D7451E">
        <w:rPr>
          <w:rFonts w:asciiTheme="minorHAnsi" w:hAnsiTheme="minorHAnsi"/>
          <w:b/>
          <w:bCs/>
          <w:sz w:val="18"/>
          <w:szCs w:val="18"/>
        </w:rPr>
        <w:t xml:space="preserve"> propagace:</w:t>
      </w:r>
    </w:p>
    <w:p w:rsidR="00332552" w:rsidRPr="00656691" w:rsidRDefault="00C15807" w:rsidP="00656691">
      <w:pPr>
        <w:spacing w:after="120"/>
        <w:ind w:firstLine="709"/>
        <w:jc w:val="center"/>
        <w:rPr>
          <w:bCs/>
          <w:sz w:val="28"/>
          <w:szCs w:val="28"/>
        </w:rPr>
      </w:pPr>
      <w:hyperlink r:id="rId9" w:history="1">
        <w:r w:rsidR="007C72AD" w:rsidRPr="00656691">
          <w:rPr>
            <w:rFonts w:asciiTheme="minorHAnsi" w:hAnsiTheme="minorHAnsi"/>
            <w:b/>
            <w:bCs/>
            <w:sz w:val="28"/>
            <w:szCs w:val="28"/>
          </w:rPr>
          <w:t>www.enviweb.cz</w:t>
        </w:r>
      </w:hyperlink>
      <w:r w:rsidR="007C72AD" w:rsidRPr="00656691">
        <w:rPr>
          <w:rFonts w:asciiTheme="minorHAnsi" w:hAnsiTheme="minorHAnsi"/>
          <w:b/>
          <w:bCs/>
          <w:sz w:val="28"/>
          <w:szCs w:val="28"/>
        </w:rPr>
        <w:t xml:space="preserve"> a www. tretiruka.cz</w:t>
      </w:r>
    </w:p>
    <w:sectPr w:rsidR="00332552" w:rsidRPr="00656691" w:rsidSect="006A6B74">
      <w:head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42" w:rsidRDefault="00A12742" w:rsidP="00930BB0">
      <w:r>
        <w:separator/>
      </w:r>
    </w:p>
  </w:endnote>
  <w:endnote w:type="continuationSeparator" w:id="0">
    <w:p w:rsidR="00A12742" w:rsidRDefault="00A12742" w:rsidP="0093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42" w:rsidRDefault="00A12742" w:rsidP="00930BB0">
      <w:r>
        <w:separator/>
      </w:r>
    </w:p>
  </w:footnote>
  <w:footnote w:type="continuationSeparator" w:id="0">
    <w:p w:rsidR="00A12742" w:rsidRDefault="00A12742" w:rsidP="00930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0" w:rsidRPr="00930BB0" w:rsidRDefault="00930BB0" w:rsidP="00930BB0">
    <w:pPr>
      <w:pStyle w:val="Nadpis5"/>
      <w:jc w:val="right"/>
      <w:rPr>
        <w:rFonts w:ascii="Arial" w:hAnsi="Arial" w:cs="Arial"/>
        <w:sz w:val="28"/>
        <w:szCs w:val="28"/>
      </w:rPr>
    </w:pPr>
    <w:r w:rsidRPr="00930BB0">
      <w:rPr>
        <w:rFonts w:ascii="Arial" w:hAnsi="Arial" w:cs="Arial"/>
        <w:sz w:val="28"/>
        <w:szCs w:val="28"/>
      </w:rPr>
      <w:t xml:space="preserve">PROEKO – Ing. Josef Marek, </w:t>
    </w:r>
    <w:r>
      <w:rPr>
        <w:rFonts w:ascii="Arial" w:hAnsi="Arial" w:cs="Arial"/>
        <w:sz w:val="28"/>
        <w:szCs w:val="28"/>
      </w:rPr>
      <w:t xml:space="preserve">Ciolkovského 847/7, </w:t>
    </w:r>
    <w:proofErr w:type="gramStart"/>
    <w:r>
      <w:rPr>
        <w:rFonts w:ascii="Arial" w:hAnsi="Arial" w:cs="Arial"/>
        <w:sz w:val="28"/>
        <w:szCs w:val="28"/>
      </w:rPr>
      <w:t>161</w:t>
    </w:r>
    <w:r w:rsidRPr="00930BB0">
      <w:rPr>
        <w:rFonts w:ascii="Arial" w:hAnsi="Arial" w:cs="Arial"/>
        <w:sz w:val="28"/>
        <w:szCs w:val="28"/>
      </w:rPr>
      <w:t xml:space="preserve"> 00  Praha</w:t>
    </w:r>
    <w:proofErr w:type="gramEnd"/>
    <w:r w:rsidRPr="00930BB0">
      <w:rPr>
        <w:rFonts w:ascii="Arial" w:hAnsi="Arial" w:cs="Arial"/>
        <w:sz w:val="28"/>
        <w:szCs w:val="28"/>
      </w:rPr>
      <w:t xml:space="preserve"> 6</w:t>
    </w:r>
  </w:p>
  <w:p w:rsidR="00930BB0" w:rsidRPr="00930BB0" w:rsidRDefault="00930BB0" w:rsidP="00930BB0">
    <w:pPr>
      <w:pBdr>
        <w:bottom w:val="single" w:sz="18" w:space="1" w:color="auto"/>
      </w:pBdr>
      <w:jc w:val="right"/>
      <w:rPr>
        <w:rFonts w:ascii="Arial" w:hAnsi="Arial" w:cs="Arial"/>
        <w:b/>
        <w:bCs/>
      </w:rPr>
    </w:pPr>
    <w:r w:rsidRPr="00930BB0">
      <w:rPr>
        <w:rFonts w:ascii="Arial" w:hAnsi="Arial" w:cs="Arial"/>
        <w:b/>
        <w:bCs/>
      </w:rPr>
      <w:t>poradenství a vzdělávání v životním prostředí</w:t>
    </w:r>
  </w:p>
  <w:p w:rsidR="00930BB0" w:rsidRPr="00930BB0" w:rsidRDefault="00930BB0" w:rsidP="00930BB0">
    <w:pPr>
      <w:rPr>
        <w:rFonts w:ascii="Arial" w:hAnsi="Arial" w:cs="Arial"/>
      </w:rPr>
    </w:pPr>
  </w:p>
  <w:p w:rsidR="00930BB0" w:rsidRDefault="00930B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3234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9A3A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18F813CB"/>
    <w:multiLevelType w:val="hybridMultilevel"/>
    <w:tmpl w:val="07442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4ABC"/>
    <w:multiLevelType w:val="hybridMultilevel"/>
    <w:tmpl w:val="24F66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422B"/>
    <w:multiLevelType w:val="hybridMultilevel"/>
    <w:tmpl w:val="4E80D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7E0"/>
    <w:multiLevelType w:val="hybridMultilevel"/>
    <w:tmpl w:val="2C3A0AE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AE05975"/>
    <w:multiLevelType w:val="hybridMultilevel"/>
    <w:tmpl w:val="46DA753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903344"/>
    <w:multiLevelType w:val="hybridMultilevel"/>
    <w:tmpl w:val="E7EA94D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293586"/>
    <w:multiLevelType w:val="hybridMultilevel"/>
    <w:tmpl w:val="1A50E32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E0E"/>
    <w:rsid w:val="00070B04"/>
    <w:rsid w:val="00072FB0"/>
    <w:rsid w:val="000770DC"/>
    <w:rsid w:val="000D2E32"/>
    <w:rsid w:val="000E2567"/>
    <w:rsid w:val="001558B0"/>
    <w:rsid w:val="001723FC"/>
    <w:rsid w:val="001D13D5"/>
    <w:rsid w:val="001D5E29"/>
    <w:rsid w:val="001F0F0F"/>
    <w:rsid w:val="001F4B2F"/>
    <w:rsid w:val="001F74CF"/>
    <w:rsid w:val="00220B1B"/>
    <w:rsid w:val="00230D37"/>
    <w:rsid w:val="00250DED"/>
    <w:rsid w:val="00252193"/>
    <w:rsid w:val="00284E37"/>
    <w:rsid w:val="00332552"/>
    <w:rsid w:val="00361841"/>
    <w:rsid w:val="00387627"/>
    <w:rsid w:val="003A74A6"/>
    <w:rsid w:val="003B4790"/>
    <w:rsid w:val="003C7CE1"/>
    <w:rsid w:val="00417154"/>
    <w:rsid w:val="00441E59"/>
    <w:rsid w:val="0045548C"/>
    <w:rsid w:val="00497BC6"/>
    <w:rsid w:val="004A6B16"/>
    <w:rsid w:val="004A71E6"/>
    <w:rsid w:val="00507A3E"/>
    <w:rsid w:val="00517BF4"/>
    <w:rsid w:val="005570A1"/>
    <w:rsid w:val="00604993"/>
    <w:rsid w:val="006222A9"/>
    <w:rsid w:val="00656691"/>
    <w:rsid w:val="0068202C"/>
    <w:rsid w:val="006A5CE5"/>
    <w:rsid w:val="006A6B74"/>
    <w:rsid w:val="006B3562"/>
    <w:rsid w:val="006D1AFA"/>
    <w:rsid w:val="006E5307"/>
    <w:rsid w:val="0070176D"/>
    <w:rsid w:val="00701A24"/>
    <w:rsid w:val="0076389E"/>
    <w:rsid w:val="007854E3"/>
    <w:rsid w:val="007A756A"/>
    <w:rsid w:val="007C238A"/>
    <w:rsid w:val="007C72AD"/>
    <w:rsid w:val="00816708"/>
    <w:rsid w:val="00821EDC"/>
    <w:rsid w:val="008342D5"/>
    <w:rsid w:val="00834C2D"/>
    <w:rsid w:val="00864195"/>
    <w:rsid w:val="008902EB"/>
    <w:rsid w:val="008C1152"/>
    <w:rsid w:val="008E2974"/>
    <w:rsid w:val="009062DC"/>
    <w:rsid w:val="00930BB0"/>
    <w:rsid w:val="00965E0E"/>
    <w:rsid w:val="00987E49"/>
    <w:rsid w:val="009B3771"/>
    <w:rsid w:val="009C534E"/>
    <w:rsid w:val="009F1D88"/>
    <w:rsid w:val="00A02C41"/>
    <w:rsid w:val="00A1146C"/>
    <w:rsid w:val="00A12742"/>
    <w:rsid w:val="00A51DAC"/>
    <w:rsid w:val="00A75386"/>
    <w:rsid w:val="00A83662"/>
    <w:rsid w:val="00B15B83"/>
    <w:rsid w:val="00B544E8"/>
    <w:rsid w:val="00B80CED"/>
    <w:rsid w:val="00BC5515"/>
    <w:rsid w:val="00C15807"/>
    <w:rsid w:val="00C30F16"/>
    <w:rsid w:val="00C574C0"/>
    <w:rsid w:val="00C72C3C"/>
    <w:rsid w:val="00C75629"/>
    <w:rsid w:val="00C902E4"/>
    <w:rsid w:val="00C97685"/>
    <w:rsid w:val="00CC1F63"/>
    <w:rsid w:val="00CC50DE"/>
    <w:rsid w:val="00CD4EE7"/>
    <w:rsid w:val="00CE6939"/>
    <w:rsid w:val="00D51D55"/>
    <w:rsid w:val="00D7451E"/>
    <w:rsid w:val="00D904B0"/>
    <w:rsid w:val="00DF3FDB"/>
    <w:rsid w:val="00E009C2"/>
    <w:rsid w:val="00E749A3"/>
    <w:rsid w:val="00E86914"/>
    <w:rsid w:val="00EA3F39"/>
    <w:rsid w:val="00EB6798"/>
    <w:rsid w:val="00F05D16"/>
    <w:rsid w:val="00F736E8"/>
    <w:rsid w:val="00F96977"/>
    <w:rsid w:val="00F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B74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6A6B74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6A6B74"/>
    <w:pPr>
      <w:keepNext/>
      <w:spacing w:before="2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6B74"/>
    <w:pPr>
      <w:keepNext/>
      <w:spacing w:before="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A6B74"/>
    <w:pPr>
      <w:keepNext/>
      <w:spacing w:before="20"/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6A6B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before="20"/>
      <w:jc w:val="center"/>
      <w:outlineLvl w:val="5"/>
    </w:pPr>
    <w:rPr>
      <w:b/>
      <w:bCs/>
      <w:cap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6A6B74"/>
    <w:pPr>
      <w:keepNext/>
      <w:spacing w:before="20"/>
      <w:jc w:val="both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A6B74"/>
    <w:rPr>
      <w:rFonts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A6B74"/>
    <w:rPr>
      <w:rFonts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A6B74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A6B7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A6B74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A6B74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6A6B7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pacing w:before="40" w:after="120"/>
      <w:ind w:left="227" w:right="227"/>
      <w:jc w:val="center"/>
    </w:pPr>
    <w:rPr>
      <w:b/>
      <w:bCs/>
      <w:sz w:val="56"/>
      <w:szCs w:val="56"/>
    </w:rPr>
  </w:style>
  <w:style w:type="paragraph" w:styleId="Zkladntext">
    <w:name w:val="Body Text"/>
    <w:basedOn w:val="Normln"/>
    <w:link w:val="ZkladntextChar"/>
    <w:uiPriority w:val="99"/>
    <w:rsid w:val="006A6B74"/>
    <w:pPr>
      <w:spacing w:before="2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A6B74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6A6B7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A6B74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72A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20B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20B1B"/>
    <w:rPr>
      <w:rFonts w:cs="Times New Roman"/>
      <w:b/>
      <w:bCs/>
    </w:rPr>
  </w:style>
  <w:style w:type="paragraph" w:customStyle="1" w:styleId="Default">
    <w:name w:val="Default"/>
    <w:rsid w:val="001D13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930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BB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930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0BB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-proeko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viwe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CB7C-3CAB-47AA-9A78-2DEE169C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726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environmentálního profilu - únor 2005</vt:lpstr>
    </vt:vector>
  </TitlesOfParts>
  <Company/>
  <LinksUpToDate>false</LinksUpToDate>
  <CharactersWithSpaces>5005</CharactersWithSpaces>
  <SharedDoc>false</SharedDoc>
  <HLinks>
    <vt:vector size="18" baseType="variant">
      <vt:variant>
        <vt:i4>7798811</vt:i4>
      </vt:variant>
      <vt:variant>
        <vt:i4>6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Marek</cp:lastModifiedBy>
  <cp:revision>2</cp:revision>
  <dcterms:created xsi:type="dcterms:W3CDTF">2015-02-16T21:09:00Z</dcterms:created>
  <dcterms:modified xsi:type="dcterms:W3CDTF">2016-07-21T16:46:00Z</dcterms:modified>
</cp:coreProperties>
</file>